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44833" w14:textId="77777777" w:rsidR="00DB4199" w:rsidRDefault="00DB4199">
      <w:r>
        <w:rPr>
          <w:noProof/>
        </w:rPr>
        <w:drawing>
          <wp:anchor distT="0" distB="0" distL="114300" distR="114300" simplePos="0" relativeHeight="251658240" behindDoc="1" locked="0" layoutInCell="1" allowOverlap="1" wp14:anchorId="12FB815A">
            <wp:simplePos x="0" y="0"/>
            <wp:positionH relativeFrom="column">
              <wp:posOffset>0</wp:posOffset>
            </wp:positionH>
            <wp:positionV relativeFrom="paragraph">
              <wp:posOffset>-627218</wp:posOffset>
            </wp:positionV>
            <wp:extent cx="5731510" cy="116522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92C8AF" w14:textId="77777777" w:rsidR="009378DE" w:rsidRDefault="009378DE">
      <w:pPr>
        <w:rPr>
          <w:noProof/>
        </w:rPr>
      </w:pPr>
    </w:p>
    <w:p w14:paraId="5C29BA96" w14:textId="77777777" w:rsidR="00DB4199" w:rsidRPr="00744401" w:rsidRDefault="00DB4199" w:rsidP="00DB4199">
      <w:pPr>
        <w:jc w:val="center"/>
        <w:rPr>
          <w:rFonts w:ascii="Century Schoolbook" w:hAnsi="Century Schoolbook" w:cs="Arial"/>
          <w:b/>
          <w:sz w:val="28"/>
          <w:szCs w:val="28"/>
        </w:rPr>
      </w:pPr>
      <w:r w:rsidRPr="00744401">
        <w:rPr>
          <w:rFonts w:ascii="Century Schoolbook" w:hAnsi="Century Schoolbook"/>
          <w:b/>
          <w:sz w:val="32"/>
          <w:szCs w:val="32"/>
        </w:rPr>
        <w:t>Staff Wellbeing Policy</w:t>
      </w:r>
    </w:p>
    <w:p w14:paraId="47E8049A" w14:textId="77777777" w:rsidR="00DB4199" w:rsidRPr="00744401" w:rsidRDefault="00DB4199" w:rsidP="00DB4199">
      <w:pPr>
        <w:jc w:val="center"/>
        <w:rPr>
          <w:rFonts w:ascii="Century Schoolbook" w:hAnsi="Century Schoolbook" w:cs="Arial"/>
          <w:b/>
          <w:sz w:val="24"/>
          <w:szCs w:val="24"/>
        </w:rPr>
      </w:pPr>
      <w:r w:rsidRPr="00744401">
        <w:rPr>
          <w:rFonts w:ascii="Century Schoolbook" w:hAnsi="Century Schoolbook" w:cs="Arial"/>
          <w:b/>
          <w:sz w:val="24"/>
          <w:szCs w:val="24"/>
        </w:rPr>
        <w:t>Contents</w:t>
      </w:r>
    </w:p>
    <w:p w14:paraId="2B05684E" w14:textId="77777777" w:rsidR="000A1428" w:rsidRPr="00744401" w:rsidRDefault="000A1428" w:rsidP="000A1428">
      <w:pPr>
        <w:pStyle w:val="ListParagraph"/>
        <w:numPr>
          <w:ilvl w:val="0"/>
          <w:numId w:val="2"/>
        </w:numPr>
        <w:rPr>
          <w:rFonts w:ascii="Century Schoolbook" w:hAnsi="Century Schoolbook"/>
          <w:sz w:val="24"/>
          <w:szCs w:val="24"/>
        </w:rPr>
      </w:pPr>
      <w:r w:rsidRPr="00744401">
        <w:rPr>
          <w:rFonts w:ascii="Century Schoolbook" w:hAnsi="Century Schoolbook"/>
          <w:sz w:val="24"/>
          <w:szCs w:val="24"/>
        </w:rPr>
        <w:t>Aims</w:t>
      </w:r>
    </w:p>
    <w:p w14:paraId="097F4272" w14:textId="77777777" w:rsidR="000A1428" w:rsidRPr="00744401" w:rsidRDefault="000A1428" w:rsidP="000A1428">
      <w:pPr>
        <w:pStyle w:val="ListParagraph"/>
        <w:numPr>
          <w:ilvl w:val="0"/>
          <w:numId w:val="2"/>
        </w:numPr>
        <w:rPr>
          <w:rFonts w:ascii="Century Schoolbook" w:hAnsi="Century Schoolbook"/>
          <w:sz w:val="24"/>
          <w:szCs w:val="24"/>
        </w:rPr>
      </w:pPr>
      <w:r w:rsidRPr="00744401">
        <w:rPr>
          <w:rFonts w:ascii="Century Schoolbook" w:hAnsi="Century Schoolbook"/>
          <w:sz w:val="24"/>
          <w:szCs w:val="24"/>
        </w:rPr>
        <w:t>Promoting wellbeing at all times</w:t>
      </w:r>
    </w:p>
    <w:p w14:paraId="7224B52D" w14:textId="77777777" w:rsidR="000A1428" w:rsidRPr="00744401" w:rsidRDefault="000A1428" w:rsidP="000A1428">
      <w:pPr>
        <w:pStyle w:val="ListParagraph"/>
        <w:numPr>
          <w:ilvl w:val="0"/>
          <w:numId w:val="2"/>
        </w:numPr>
        <w:rPr>
          <w:rFonts w:ascii="Century Schoolbook" w:hAnsi="Century Schoolbook"/>
          <w:sz w:val="24"/>
          <w:szCs w:val="24"/>
        </w:rPr>
      </w:pPr>
      <w:r w:rsidRPr="00744401">
        <w:rPr>
          <w:rFonts w:ascii="Century Schoolbook" w:hAnsi="Century Schoolbook"/>
          <w:sz w:val="24"/>
          <w:szCs w:val="24"/>
        </w:rPr>
        <w:t>Managing specific wellbeing issues</w:t>
      </w:r>
    </w:p>
    <w:p w14:paraId="05476E2C" w14:textId="77777777" w:rsidR="000A1428" w:rsidRPr="00744401" w:rsidRDefault="000A1428" w:rsidP="000A1428">
      <w:pPr>
        <w:pStyle w:val="ListParagraph"/>
        <w:numPr>
          <w:ilvl w:val="0"/>
          <w:numId w:val="2"/>
        </w:numPr>
        <w:rPr>
          <w:rFonts w:ascii="Century Schoolbook" w:hAnsi="Century Schoolbook"/>
          <w:sz w:val="24"/>
          <w:szCs w:val="24"/>
        </w:rPr>
      </w:pPr>
      <w:r w:rsidRPr="00744401">
        <w:rPr>
          <w:rFonts w:ascii="Century Schoolbook" w:hAnsi="Century Schoolbook"/>
          <w:sz w:val="24"/>
          <w:szCs w:val="24"/>
        </w:rPr>
        <w:t>Monitoring arrangements</w:t>
      </w:r>
    </w:p>
    <w:p w14:paraId="205A33FA" w14:textId="77777777" w:rsidR="00DB4199" w:rsidRPr="00744401" w:rsidRDefault="000A1428" w:rsidP="00DB4199">
      <w:pPr>
        <w:pStyle w:val="ListParagraph"/>
        <w:numPr>
          <w:ilvl w:val="0"/>
          <w:numId w:val="2"/>
        </w:numPr>
        <w:rPr>
          <w:rFonts w:ascii="Century Schoolbook" w:hAnsi="Century Schoolbook"/>
          <w:noProof/>
          <w:sz w:val="24"/>
          <w:szCs w:val="24"/>
        </w:rPr>
      </w:pPr>
      <w:r w:rsidRPr="00744401">
        <w:rPr>
          <w:rFonts w:ascii="Century Schoolbook" w:hAnsi="Century Schoolbook"/>
          <w:sz w:val="24"/>
          <w:szCs w:val="24"/>
        </w:rPr>
        <w:t>Links with other policies</w:t>
      </w:r>
    </w:p>
    <w:p w14:paraId="3F88B4D1" w14:textId="77777777" w:rsidR="00DB4199" w:rsidRPr="00744401" w:rsidRDefault="00DB4199" w:rsidP="00DB4199">
      <w:pPr>
        <w:pStyle w:val="1bodycopy10pt"/>
        <w:rPr>
          <w:rFonts w:ascii="Century Schoolbook" w:hAnsi="Century Schoolbook" w:cs="Arial"/>
          <w:noProof/>
          <w:sz w:val="24"/>
        </w:rPr>
      </w:pPr>
      <w:r w:rsidRPr="00744401">
        <w:rPr>
          <w:rFonts w:ascii="Century Schoolbook" w:hAnsi="Century Schoolbook"/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158865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226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9A15B3" id="Straight Connector 6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0" to="48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" strokecolor="#12263f" strokeweight="1pt">
                <v:stroke joinstyle="miter"/>
                <o:lock v:ext="edit" shapetype="f"/>
              </v:line>
            </w:pict>
          </mc:Fallback>
        </mc:AlternateContent>
      </w:r>
    </w:p>
    <w:p w14:paraId="7A8D9C33" w14:textId="77777777" w:rsidR="00DB4199" w:rsidRPr="00744401" w:rsidRDefault="00DB4199" w:rsidP="00DB4199">
      <w:pPr>
        <w:pStyle w:val="Heading1"/>
        <w:rPr>
          <w:rFonts w:ascii="Century Schoolbook" w:hAnsi="Century Schoolbook"/>
          <w:color w:val="auto"/>
          <w:sz w:val="24"/>
          <w:szCs w:val="24"/>
        </w:rPr>
      </w:pPr>
      <w:bookmarkStart w:id="0" w:name="_Toc99969565"/>
      <w:r w:rsidRPr="00744401">
        <w:rPr>
          <w:rFonts w:ascii="Century Schoolbook" w:hAnsi="Century Schoolbook"/>
          <w:color w:val="auto"/>
          <w:sz w:val="24"/>
          <w:szCs w:val="24"/>
        </w:rPr>
        <w:t>1. Aims</w:t>
      </w:r>
      <w:bookmarkEnd w:id="0"/>
    </w:p>
    <w:p w14:paraId="25AE4E69" w14:textId="77777777" w:rsidR="00DB4199" w:rsidRPr="00744401" w:rsidRDefault="00DB4199" w:rsidP="00DB4199">
      <w:pPr>
        <w:pStyle w:val="1bodycopy10pt"/>
        <w:rPr>
          <w:rFonts w:ascii="Century Schoolbook" w:hAnsi="Century Schoolbook"/>
          <w:sz w:val="24"/>
        </w:rPr>
      </w:pPr>
      <w:r w:rsidRPr="00744401">
        <w:rPr>
          <w:rFonts w:ascii="Century Schoolbook" w:hAnsi="Century Schoolbook"/>
          <w:sz w:val="24"/>
        </w:rPr>
        <w:t>This policy aims to:</w:t>
      </w:r>
    </w:p>
    <w:p w14:paraId="2B02CB9E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</w:rPr>
      </w:pPr>
      <w:r w:rsidRPr="00744401">
        <w:rPr>
          <w:rFonts w:ascii="Century Schoolbook" w:hAnsi="Century Schoolbook"/>
          <w:sz w:val="24"/>
          <w:szCs w:val="24"/>
        </w:rPr>
        <w:t>Support the wellbeing of all staff to avoid negative impacts on their mental and physical health</w:t>
      </w:r>
    </w:p>
    <w:p w14:paraId="254A2C17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</w:rPr>
      </w:pPr>
      <w:r w:rsidRPr="00744401">
        <w:rPr>
          <w:rFonts w:ascii="Century Schoolbook" w:hAnsi="Century Schoolbook"/>
          <w:sz w:val="24"/>
          <w:szCs w:val="24"/>
        </w:rPr>
        <w:t>Provide a supportive work environment for all staff</w:t>
      </w:r>
    </w:p>
    <w:p w14:paraId="298A30F8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</w:rPr>
      </w:pPr>
      <w:r w:rsidRPr="00744401">
        <w:rPr>
          <w:rFonts w:ascii="Century Schoolbook" w:hAnsi="Century Schoolbook"/>
          <w:sz w:val="24"/>
          <w:szCs w:val="24"/>
        </w:rPr>
        <w:t>Acknowledge the needs of staff, and how these change over time</w:t>
      </w:r>
    </w:p>
    <w:p w14:paraId="35855FEE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</w:rPr>
      </w:pPr>
      <w:r w:rsidRPr="00744401">
        <w:rPr>
          <w:rFonts w:ascii="Century Schoolbook" w:hAnsi="Century Schoolbook"/>
          <w:sz w:val="24"/>
          <w:szCs w:val="24"/>
        </w:rPr>
        <w:t>Allow staff to balance their working lives with their personal needs and responsibilities</w:t>
      </w:r>
    </w:p>
    <w:p w14:paraId="58BDEC06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</w:rPr>
      </w:pPr>
      <w:r w:rsidRPr="00744401">
        <w:rPr>
          <w:rFonts w:ascii="Century Schoolbook" w:hAnsi="Century Schoolbook"/>
          <w:sz w:val="24"/>
          <w:szCs w:val="24"/>
        </w:rPr>
        <w:t>Help staff with any specific wellbeing issues they experience</w:t>
      </w:r>
    </w:p>
    <w:p w14:paraId="091495B9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</w:rPr>
      </w:pPr>
      <w:r w:rsidRPr="00744401">
        <w:rPr>
          <w:rFonts w:ascii="Century Schoolbook" w:hAnsi="Century Schoolbook"/>
          <w:sz w:val="24"/>
          <w:szCs w:val="24"/>
        </w:rPr>
        <w:t>Ensure that staff understand their role in working towards the above aims</w:t>
      </w:r>
    </w:p>
    <w:p w14:paraId="75C09120" w14:textId="77777777" w:rsidR="00DB4199" w:rsidRPr="00744401" w:rsidRDefault="00DB4199" w:rsidP="00DB4199">
      <w:pPr>
        <w:pStyle w:val="1bodycopy10pt"/>
        <w:rPr>
          <w:rFonts w:ascii="Century Schoolbook" w:hAnsi="Century Schoolbook"/>
          <w:sz w:val="24"/>
        </w:rPr>
      </w:pPr>
    </w:p>
    <w:p w14:paraId="778C7E4B" w14:textId="77777777" w:rsidR="00C163AE" w:rsidRPr="00744401" w:rsidRDefault="00DB4199" w:rsidP="00C163AE">
      <w:pPr>
        <w:pStyle w:val="Heading1"/>
        <w:rPr>
          <w:rFonts w:ascii="Century Schoolbook" w:hAnsi="Century Schoolbook"/>
          <w:color w:val="auto"/>
          <w:sz w:val="24"/>
          <w:szCs w:val="24"/>
        </w:rPr>
      </w:pPr>
      <w:bookmarkStart w:id="1" w:name="_Toc99969566"/>
      <w:r w:rsidRPr="00744401">
        <w:rPr>
          <w:rFonts w:ascii="Century Schoolbook" w:hAnsi="Century Schoolbook"/>
          <w:color w:val="auto"/>
          <w:sz w:val="24"/>
          <w:szCs w:val="24"/>
        </w:rPr>
        <w:t>2. Promoting wellbeing at all times</w:t>
      </w:r>
      <w:bookmarkEnd w:id="1"/>
    </w:p>
    <w:p w14:paraId="63D6053F" w14:textId="77777777" w:rsidR="00C163AE" w:rsidRPr="00744401" w:rsidRDefault="00C163AE" w:rsidP="00C163AE">
      <w:pPr>
        <w:rPr>
          <w:rFonts w:ascii="Century Schoolbook" w:hAnsi="Century Schoolbook"/>
          <w:sz w:val="24"/>
          <w:szCs w:val="24"/>
        </w:rPr>
      </w:pPr>
      <w:r w:rsidRPr="00744401">
        <w:rPr>
          <w:rFonts w:ascii="Century Schoolbook" w:hAnsi="Century Schoolbook"/>
          <w:sz w:val="24"/>
          <w:szCs w:val="24"/>
        </w:rPr>
        <w:t>Senior staff shall conduct termly wellbeing questionnaires and</w:t>
      </w:r>
      <w:r w:rsidR="00FE28F0" w:rsidRPr="00744401">
        <w:rPr>
          <w:rFonts w:ascii="Century Schoolbook" w:hAnsi="Century Schoolbook"/>
          <w:sz w:val="24"/>
          <w:szCs w:val="24"/>
        </w:rPr>
        <w:t xml:space="preserve"> monitor, improve and</w:t>
      </w:r>
      <w:r w:rsidRPr="00744401">
        <w:rPr>
          <w:rFonts w:ascii="Century Schoolbook" w:hAnsi="Century Schoolbook"/>
          <w:sz w:val="24"/>
          <w:szCs w:val="24"/>
        </w:rPr>
        <w:t xml:space="preserve"> make adaptations to promote the wellbeing of staff</w:t>
      </w:r>
      <w:r w:rsidR="008A624B" w:rsidRPr="00744401">
        <w:rPr>
          <w:rFonts w:ascii="Century Schoolbook" w:hAnsi="Century Schoolbook"/>
          <w:sz w:val="24"/>
          <w:szCs w:val="24"/>
        </w:rPr>
        <w:t>, tackle the cause of work-related mental health problems</w:t>
      </w:r>
      <w:r w:rsidR="00FE28F0" w:rsidRPr="00744401">
        <w:rPr>
          <w:rFonts w:ascii="Century Schoolbook" w:hAnsi="Century Schoolbook"/>
          <w:sz w:val="24"/>
          <w:szCs w:val="24"/>
        </w:rPr>
        <w:t xml:space="preserve"> and support staff who are experiencing a mental health problem.  </w:t>
      </w:r>
    </w:p>
    <w:p w14:paraId="2494216C" w14:textId="77777777" w:rsidR="00FE28F0" w:rsidRPr="00744401" w:rsidRDefault="00FE28F0" w:rsidP="00C163AE">
      <w:pPr>
        <w:rPr>
          <w:rFonts w:ascii="Century Schoolbook" w:hAnsi="Century Schoolbook"/>
          <w:sz w:val="24"/>
          <w:szCs w:val="24"/>
        </w:rPr>
      </w:pPr>
      <w:r w:rsidRPr="00744401">
        <w:rPr>
          <w:rFonts w:ascii="Century Schoolbook" w:hAnsi="Century Schoolbook"/>
          <w:sz w:val="24"/>
          <w:szCs w:val="24"/>
        </w:rPr>
        <w:t xml:space="preserve">Senior staff to develop a staff wellbeing termly action plan after analysing the questionnaire feedback and data. </w:t>
      </w:r>
    </w:p>
    <w:p w14:paraId="61D2F669" w14:textId="77777777" w:rsidR="00DB4199" w:rsidRPr="00744401" w:rsidRDefault="00DB4199" w:rsidP="00DB4199">
      <w:pPr>
        <w:pStyle w:val="Subhead2"/>
        <w:rPr>
          <w:rFonts w:ascii="Century Schoolbook" w:hAnsi="Century Schoolbook"/>
          <w:color w:val="auto"/>
          <w:lang w:val="en-GB"/>
        </w:rPr>
      </w:pPr>
      <w:r w:rsidRPr="00744401">
        <w:rPr>
          <w:rFonts w:ascii="Century Schoolbook" w:hAnsi="Century Schoolbook"/>
          <w:color w:val="auto"/>
          <w:lang w:val="en-GB"/>
        </w:rPr>
        <w:t>2.1 Role of all staff</w:t>
      </w:r>
    </w:p>
    <w:p w14:paraId="7544139A" w14:textId="77777777" w:rsidR="00DB4199" w:rsidRPr="00744401" w:rsidRDefault="00DB4199" w:rsidP="00DB4199">
      <w:pPr>
        <w:pStyle w:val="1bodycopy10pt"/>
        <w:rPr>
          <w:rFonts w:ascii="Century Schoolbook" w:hAnsi="Century Schoolbook"/>
          <w:sz w:val="24"/>
          <w:lang w:val="en-GB"/>
        </w:rPr>
      </w:pPr>
      <w:r w:rsidRPr="00744401">
        <w:rPr>
          <w:rFonts w:ascii="Century Schoolbook" w:hAnsi="Century Schoolbook"/>
          <w:sz w:val="24"/>
          <w:lang w:val="en-GB"/>
        </w:rPr>
        <w:t>All staff are expected to:</w:t>
      </w:r>
    </w:p>
    <w:p w14:paraId="4FB0E5A4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Treat each other with empathy and respect</w:t>
      </w:r>
    </w:p>
    <w:p w14:paraId="5066B798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Keep in mind the workload and wellbeing of other members of staff</w:t>
      </w:r>
    </w:p>
    <w:p w14:paraId="0F9E1518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Support other members of staff if they become stressed, such as by providing practical assistance or emotional reassurance</w:t>
      </w:r>
    </w:p>
    <w:p w14:paraId="3E9BE926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Report honestly about their wellbeing and let other members of staff know when they need support</w:t>
      </w:r>
    </w:p>
    <w:p w14:paraId="7E4C2FD1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lastRenderedPageBreak/>
        <w:t>Follow the school’s policy on out-of-school hours working, including guidance on when it is and isn’t reasonable to respond to communications</w:t>
      </w:r>
    </w:p>
    <w:p w14:paraId="4BD35D09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Contribute positively towards morale and team spirit</w:t>
      </w:r>
    </w:p>
    <w:p w14:paraId="06A502B5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Use shared areas respectfully, such as the staff room or offices</w:t>
      </w:r>
    </w:p>
    <w:p w14:paraId="03658478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Take part in training opportunities that promote their wellbeing</w:t>
      </w:r>
    </w:p>
    <w:p w14:paraId="6897913C" w14:textId="77777777" w:rsidR="00DB4199" w:rsidRPr="00744401" w:rsidRDefault="00DB4199" w:rsidP="00DB4199">
      <w:pPr>
        <w:pStyle w:val="Subhead2"/>
        <w:rPr>
          <w:rFonts w:ascii="Century Schoolbook" w:hAnsi="Century Schoolbook"/>
          <w:color w:val="auto"/>
          <w:lang w:val="en-GB"/>
        </w:rPr>
      </w:pPr>
      <w:r w:rsidRPr="00744401">
        <w:rPr>
          <w:rFonts w:ascii="Century Schoolbook" w:hAnsi="Century Schoolbook"/>
          <w:color w:val="auto"/>
          <w:lang w:val="en-GB"/>
        </w:rPr>
        <w:t>2.2 Role of line managers</w:t>
      </w:r>
    </w:p>
    <w:p w14:paraId="19AB99FE" w14:textId="77777777" w:rsidR="00DB4199" w:rsidRPr="00744401" w:rsidRDefault="00DB4199" w:rsidP="00DB4199">
      <w:pPr>
        <w:pStyle w:val="1bodycopy10pt"/>
        <w:rPr>
          <w:rFonts w:ascii="Century Schoolbook" w:hAnsi="Century Schoolbook"/>
          <w:sz w:val="24"/>
          <w:lang w:val="en-GB"/>
        </w:rPr>
      </w:pPr>
      <w:r w:rsidRPr="00744401">
        <w:rPr>
          <w:rFonts w:ascii="Century Schoolbook" w:hAnsi="Century Schoolbook"/>
          <w:sz w:val="24"/>
          <w:lang w:val="en-GB"/>
        </w:rPr>
        <w:t>Line managers are expected to:</w:t>
      </w:r>
    </w:p>
    <w:p w14:paraId="673F6E07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Maintain positive relationships with their staff and value them for their skills, not their working pattern</w:t>
      </w:r>
    </w:p>
    <w:p w14:paraId="076CEAB2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Provide a non-judgemental and confidential support system to their staff</w:t>
      </w:r>
    </w:p>
    <w:p w14:paraId="78747492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Take any complaints or concerns seriously and deal with them appropriately using the school’s policies</w:t>
      </w:r>
    </w:p>
    <w:p w14:paraId="26A8F0F0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Monitor workloads and be alert to signs of stress, and regularly talk to staff about their work/life balance</w:t>
      </w:r>
    </w:p>
    <w:p w14:paraId="3A2FF03E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Make sure new staff are properly and thoroughly inducted and feel able to ask for help</w:t>
      </w:r>
    </w:p>
    <w:p w14:paraId="5C20582F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Understand that personal issues and pressures at work may have a temporary effect on work performance, and take that into account during any appraisal or capability procedures</w:t>
      </w:r>
    </w:p>
    <w:p w14:paraId="5FE3DEDC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Promote information about, and access to, external support services</w:t>
      </w:r>
    </w:p>
    <w:p w14:paraId="43E98B51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Help to arrange personal and professional development training where appropriate</w:t>
      </w:r>
    </w:p>
    <w:p w14:paraId="719283C1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Keep in touch with staff if they’re absent for long periods</w:t>
      </w:r>
    </w:p>
    <w:p w14:paraId="1CD58172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Monitor staff sickness absence, and have support meetings with them if any patterns emerge</w:t>
      </w:r>
    </w:p>
    <w:p w14:paraId="45D3AF7B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Conduct return to work interviews to support staff back into work</w:t>
      </w:r>
    </w:p>
    <w:p w14:paraId="64FFDCF2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Conduct exit interviews with resigning staff to help identify any wellbeing issues that led to their resignation</w:t>
      </w:r>
    </w:p>
    <w:p w14:paraId="46CC12E5" w14:textId="77777777" w:rsidR="00DB4199" w:rsidRPr="00744401" w:rsidRDefault="00DB4199" w:rsidP="00DB4199">
      <w:pPr>
        <w:pStyle w:val="1bodycopy10pt"/>
        <w:rPr>
          <w:rFonts w:ascii="Century Schoolbook" w:hAnsi="Century Schoolbook"/>
          <w:sz w:val="24"/>
          <w:lang w:val="en-GB"/>
        </w:rPr>
      </w:pPr>
      <w:r w:rsidRPr="00744401">
        <w:rPr>
          <w:rFonts w:ascii="Century Schoolbook" w:hAnsi="Century Schoolbook"/>
          <w:sz w:val="24"/>
          <w:lang w:val="en-GB"/>
        </w:rPr>
        <w:t>Senior staff are expected to:</w:t>
      </w:r>
    </w:p>
    <w:p w14:paraId="1DFDB303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Lead in setting standards for conduct, including how they treat other members of staff and adhering to agreed working hours</w:t>
      </w:r>
    </w:p>
    <w:p w14:paraId="28C92912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Manage a non-judgemental and confidential support system for staff</w:t>
      </w:r>
    </w:p>
    <w:p w14:paraId="48396D1B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Monitor the wellbeing of staff through regular surveys and structured conversations</w:t>
      </w:r>
    </w:p>
    <w:p w14:paraId="5E1B8F48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Make sure accountability systems are based on trust and professional dialogue, with proportionate amounts of direct monitoring</w:t>
      </w:r>
    </w:p>
    <w:p w14:paraId="62549B44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Regularly review the demands on staff, such as the time spent on paperwork, and seek alternative solutions wherever possible</w:t>
      </w:r>
    </w:p>
    <w:p w14:paraId="62D55EEF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lastRenderedPageBreak/>
        <w:t>Make sure job descriptions are kept up-to-date, with clearly identified responsibilities and staff being consulted before any changes are made</w:t>
      </w:r>
    </w:p>
    <w:p w14:paraId="2EA7F1DC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Listen to the views of staff and involve them in decision-making processes, including allowing them to consider any workload implications of new initiatives</w:t>
      </w:r>
    </w:p>
    <w:p w14:paraId="7BF64223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Communicate new initiatives effectively with all members of staff to ensure they feel included and aware of any changes occurring at the school</w:t>
      </w:r>
    </w:p>
    <w:p w14:paraId="315421EA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Establish a clear policy on out-of-school hours working, including on when it is and isn’t reasonable for staff to respond to communications, and provide clear guidance to all stakeholders</w:t>
      </w:r>
    </w:p>
    <w:p w14:paraId="03A5E8C0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Make sure that the efforts and successes of staff are recognised and celebrated</w:t>
      </w:r>
    </w:p>
    <w:p w14:paraId="0EDEBFF5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Produce calendars of meetings, deadlines and events so that staff can plan ahead and manage their workload</w:t>
      </w:r>
    </w:p>
    <w:p w14:paraId="1276C1F2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Provide resources to promote staff wellbeing, such as training opportunities</w:t>
      </w:r>
    </w:p>
    <w:p w14:paraId="70FB0D45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Promote information about, and access to, external support services, and make sure that there are clear routes in place to escalate a concern in order to access further support</w:t>
      </w:r>
    </w:p>
    <w:p w14:paraId="6A38FE49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Organise extra support during times of stress, such as Ofsted inspections</w:t>
      </w:r>
    </w:p>
    <w:p w14:paraId="278017DA" w14:textId="77777777" w:rsidR="00DB4199" w:rsidRPr="00744401" w:rsidRDefault="00DB4199" w:rsidP="00DB4199">
      <w:pPr>
        <w:pStyle w:val="Subhead2"/>
        <w:rPr>
          <w:rFonts w:ascii="Century Schoolbook" w:hAnsi="Century Schoolbook"/>
          <w:color w:val="auto"/>
          <w:lang w:val="en-GB"/>
        </w:rPr>
      </w:pPr>
      <w:r w:rsidRPr="00744401">
        <w:rPr>
          <w:rFonts w:ascii="Century Schoolbook" w:hAnsi="Century Schoolbook"/>
          <w:color w:val="auto"/>
          <w:lang w:val="en-GB"/>
        </w:rPr>
        <w:t>2.4 Role of the governing board</w:t>
      </w:r>
    </w:p>
    <w:p w14:paraId="781FDE28" w14:textId="77777777" w:rsidR="00DB4199" w:rsidRPr="00744401" w:rsidRDefault="00DB4199" w:rsidP="00DB4199">
      <w:pPr>
        <w:pStyle w:val="1bodycopy10pt"/>
        <w:rPr>
          <w:rFonts w:ascii="Century Schoolbook" w:hAnsi="Century Schoolbook"/>
          <w:sz w:val="24"/>
          <w:lang w:val="en-GB"/>
        </w:rPr>
      </w:pPr>
      <w:r w:rsidRPr="00744401">
        <w:rPr>
          <w:rFonts w:ascii="Century Schoolbook" w:hAnsi="Century Schoolbook"/>
          <w:sz w:val="24"/>
          <w:lang w:val="en-GB"/>
        </w:rPr>
        <w:t>The governing board is expected to:</w:t>
      </w:r>
    </w:p>
    <w:p w14:paraId="799AAE2C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Make sure the school is fulfilling its duty of care as an employer, such as by giving staff a reasonable workload and creating a supportive work environment</w:t>
      </w:r>
    </w:p>
    <w:p w14:paraId="3E18C1C0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Monitor and support the wellbeing of the headteacher</w:t>
      </w:r>
    </w:p>
    <w:p w14:paraId="56CDAEA7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Ensure that resources and support services are in place to promote staff wellbeing</w:t>
      </w:r>
    </w:p>
    <w:p w14:paraId="2BB21695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Make decisions and review policies with staff wellbeing in mind, particularly in regards to workload</w:t>
      </w:r>
    </w:p>
    <w:p w14:paraId="6A192AC4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Be reasonable about the format and quantity of information asked for from staff as part of monitoring work</w:t>
      </w:r>
    </w:p>
    <w:p w14:paraId="628A9CD5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Ensure that staff are clear about the purpose of any monitoring visits and what information will be required from them</w:t>
      </w:r>
    </w:p>
    <w:p w14:paraId="7AAF8C57" w14:textId="77777777" w:rsidR="00DB4199" w:rsidRPr="00744401" w:rsidRDefault="00DB4199" w:rsidP="00DB4199">
      <w:pPr>
        <w:pStyle w:val="4Bulletedcopyblue"/>
        <w:numPr>
          <w:ilvl w:val="0"/>
          <w:numId w:val="0"/>
        </w:numPr>
        <w:ind w:left="340" w:hanging="170"/>
        <w:rPr>
          <w:rFonts w:ascii="Century Schoolbook" w:hAnsi="Century Schoolbook"/>
          <w:sz w:val="24"/>
          <w:szCs w:val="24"/>
          <w:lang w:val="en-GB"/>
        </w:rPr>
      </w:pPr>
    </w:p>
    <w:p w14:paraId="3BA7D433" w14:textId="77777777" w:rsidR="00DB4199" w:rsidRPr="00744401" w:rsidRDefault="00DB4199" w:rsidP="00DB4199">
      <w:pPr>
        <w:pStyle w:val="Heading1"/>
        <w:rPr>
          <w:rFonts w:ascii="Century Schoolbook" w:hAnsi="Century Schoolbook"/>
          <w:color w:val="auto"/>
          <w:sz w:val="24"/>
          <w:szCs w:val="24"/>
        </w:rPr>
      </w:pPr>
      <w:bookmarkStart w:id="2" w:name="_Toc99969567"/>
      <w:r w:rsidRPr="00744401">
        <w:rPr>
          <w:rFonts w:ascii="Century Schoolbook" w:hAnsi="Century Schoolbook"/>
          <w:color w:val="auto"/>
          <w:sz w:val="24"/>
          <w:szCs w:val="24"/>
        </w:rPr>
        <w:t>3. Managing specific wellbeing issues</w:t>
      </w:r>
      <w:bookmarkEnd w:id="2"/>
    </w:p>
    <w:p w14:paraId="30848644" w14:textId="77777777" w:rsidR="00DB4199" w:rsidRPr="00744401" w:rsidRDefault="008E7B43" w:rsidP="00DB4199">
      <w:pPr>
        <w:pStyle w:val="1bodycopy10pt"/>
        <w:rPr>
          <w:rFonts w:ascii="Century Schoolbook" w:hAnsi="Century Schoolbook"/>
          <w:sz w:val="24"/>
          <w:lang w:val="en-GB"/>
        </w:rPr>
      </w:pPr>
      <w:r w:rsidRPr="00744401">
        <w:rPr>
          <w:rFonts w:ascii="Century Schoolbook" w:hAnsi="Century Schoolbook"/>
          <w:sz w:val="24"/>
          <w:lang w:val="en-GB"/>
        </w:rPr>
        <w:t>t</w:t>
      </w:r>
      <w:r w:rsidR="00DB4199" w:rsidRPr="00744401">
        <w:rPr>
          <w:rFonts w:ascii="Century Schoolbook" w:hAnsi="Century Schoolbook"/>
          <w:sz w:val="24"/>
          <w:lang w:val="en-GB"/>
        </w:rPr>
        <w:t>he school will support and discuss options with any staff that raise wellbeing issues, such as if they are experiencing significant stress at school or in their personal lives.</w:t>
      </w:r>
    </w:p>
    <w:p w14:paraId="671F9B18" w14:textId="77777777" w:rsidR="00DB4199" w:rsidRPr="00744401" w:rsidRDefault="00DB4199" w:rsidP="00DB4199">
      <w:pPr>
        <w:pStyle w:val="1bodycopy10pt"/>
        <w:rPr>
          <w:rFonts w:ascii="Century Schoolbook" w:hAnsi="Century Schoolbook"/>
          <w:sz w:val="24"/>
          <w:lang w:val="en-GB"/>
        </w:rPr>
      </w:pPr>
      <w:r w:rsidRPr="00744401">
        <w:rPr>
          <w:rFonts w:ascii="Century Schoolbook" w:hAnsi="Century Schoolbook"/>
          <w:sz w:val="24"/>
          <w:lang w:val="en-GB"/>
        </w:rPr>
        <w:lastRenderedPageBreak/>
        <w:t>Where possible, support will be given by line managers or senior staff. This could be through:</w:t>
      </w:r>
    </w:p>
    <w:p w14:paraId="428DD0FE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Giving staff time off to deal with a personal crisis</w:t>
      </w:r>
    </w:p>
    <w:p w14:paraId="559781FB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Arranging external support, such as counselling or occupational health services</w:t>
      </w:r>
    </w:p>
    <w:p w14:paraId="30624EA1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Completing a risk assessment and following through with any actions identified</w:t>
      </w:r>
    </w:p>
    <w:p w14:paraId="466F452A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Reassessing their workload and deciding what tasks to prioritise</w:t>
      </w:r>
    </w:p>
    <w:p w14:paraId="35BD2B75" w14:textId="77777777" w:rsidR="00DB4199" w:rsidRPr="00744401" w:rsidRDefault="00DB4199" w:rsidP="00DB4199">
      <w:pPr>
        <w:pStyle w:val="1bodycopy10pt"/>
        <w:rPr>
          <w:rFonts w:ascii="Century Schoolbook" w:hAnsi="Century Schoolbook"/>
          <w:sz w:val="24"/>
          <w:lang w:val="en-GB"/>
        </w:rPr>
      </w:pPr>
      <w:r w:rsidRPr="00744401">
        <w:rPr>
          <w:rFonts w:ascii="Century Schoolbook" w:hAnsi="Century Schoolbook"/>
          <w:sz w:val="24"/>
          <w:lang w:val="en-GB"/>
        </w:rPr>
        <w:t>At all times, the confidentiality and dignity of staff will be maintained.</w:t>
      </w:r>
    </w:p>
    <w:p w14:paraId="3539011E" w14:textId="77777777" w:rsidR="00DB4199" w:rsidRPr="00744401" w:rsidRDefault="00DB4199" w:rsidP="00DB4199">
      <w:pPr>
        <w:rPr>
          <w:rFonts w:ascii="Century Schoolbook" w:hAnsi="Century Schoolbook"/>
          <w:sz w:val="24"/>
          <w:szCs w:val="24"/>
        </w:rPr>
      </w:pPr>
    </w:p>
    <w:p w14:paraId="66ECBF07" w14:textId="77777777" w:rsidR="00DB4199" w:rsidRPr="00744401" w:rsidRDefault="00DB4199" w:rsidP="00DB4199">
      <w:pPr>
        <w:pStyle w:val="Heading1"/>
        <w:rPr>
          <w:rFonts w:ascii="Century Schoolbook" w:hAnsi="Century Schoolbook"/>
          <w:color w:val="auto"/>
          <w:sz w:val="24"/>
          <w:szCs w:val="24"/>
        </w:rPr>
      </w:pPr>
      <w:bookmarkStart w:id="3" w:name="_Toc99969568"/>
      <w:r w:rsidRPr="00744401">
        <w:rPr>
          <w:rFonts w:ascii="Century Schoolbook" w:hAnsi="Century Schoolbook"/>
          <w:color w:val="auto"/>
          <w:sz w:val="24"/>
          <w:szCs w:val="24"/>
        </w:rPr>
        <w:t>4. Monitoring arrangements</w:t>
      </w:r>
      <w:bookmarkEnd w:id="3"/>
    </w:p>
    <w:p w14:paraId="2369554C" w14:textId="77777777" w:rsidR="00DB4199" w:rsidRPr="00744401" w:rsidRDefault="00DB4199" w:rsidP="00DB4199">
      <w:pPr>
        <w:pStyle w:val="1bodycopy10pt"/>
        <w:rPr>
          <w:rFonts w:ascii="Century Schoolbook" w:hAnsi="Century Schoolbook"/>
          <w:sz w:val="24"/>
          <w:lang w:val="en-GB"/>
        </w:rPr>
      </w:pPr>
      <w:r w:rsidRPr="00744401">
        <w:rPr>
          <w:rFonts w:ascii="Century Schoolbook" w:hAnsi="Century Schoolbook"/>
          <w:sz w:val="24"/>
          <w:lang w:val="en-GB"/>
        </w:rPr>
        <w:t>This policy will be reviewed</w:t>
      </w:r>
      <w:r w:rsidR="00FE28F0" w:rsidRPr="00744401">
        <w:rPr>
          <w:rFonts w:ascii="Century Schoolbook" w:hAnsi="Century Schoolbook"/>
          <w:sz w:val="24"/>
          <w:lang w:val="en-GB"/>
        </w:rPr>
        <w:t xml:space="preserve"> biannually by Mrs D Lash – Assistant Head Therapeutic and Mr C Bayliss – Head Teacher.   and senior staff.  </w:t>
      </w:r>
      <w:r w:rsidRPr="00744401">
        <w:rPr>
          <w:rFonts w:ascii="Century Schoolbook" w:hAnsi="Century Schoolbook"/>
          <w:sz w:val="24"/>
          <w:lang w:val="en-GB"/>
        </w:rPr>
        <w:t xml:space="preserve">At every review, it will be approved by </w:t>
      </w:r>
      <w:r w:rsidR="00FE28F0" w:rsidRPr="00744401">
        <w:rPr>
          <w:rFonts w:ascii="Century Schoolbook" w:hAnsi="Century Schoolbook"/>
          <w:sz w:val="24"/>
          <w:lang w:val="en-GB"/>
        </w:rPr>
        <w:t xml:space="preserve">the governors. </w:t>
      </w:r>
    </w:p>
    <w:p w14:paraId="1AFA11B7" w14:textId="77777777" w:rsidR="00DB4199" w:rsidRPr="00744401" w:rsidRDefault="00DB4199" w:rsidP="00DB4199">
      <w:pPr>
        <w:rPr>
          <w:rFonts w:ascii="Century Schoolbook" w:hAnsi="Century Schoolbook"/>
          <w:sz w:val="24"/>
          <w:szCs w:val="24"/>
        </w:rPr>
      </w:pPr>
    </w:p>
    <w:p w14:paraId="06864970" w14:textId="77777777" w:rsidR="00DB4199" w:rsidRPr="00744401" w:rsidRDefault="00DB4199" w:rsidP="00DB4199">
      <w:pPr>
        <w:pStyle w:val="Heading1"/>
        <w:rPr>
          <w:rFonts w:ascii="Century Schoolbook" w:hAnsi="Century Schoolbook"/>
          <w:color w:val="auto"/>
          <w:sz w:val="24"/>
          <w:szCs w:val="24"/>
        </w:rPr>
      </w:pPr>
      <w:bookmarkStart w:id="4" w:name="_Toc531168964"/>
      <w:bookmarkStart w:id="5" w:name="_Toc99969569"/>
      <w:r w:rsidRPr="00744401">
        <w:rPr>
          <w:rFonts w:ascii="Century Schoolbook" w:hAnsi="Century Schoolbook"/>
          <w:color w:val="auto"/>
          <w:sz w:val="24"/>
          <w:szCs w:val="24"/>
        </w:rPr>
        <w:t xml:space="preserve">5. </w:t>
      </w:r>
      <w:bookmarkEnd w:id="4"/>
      <w:r w:rsidRPr="00744401">
        <w:rPr>
          <w:rFonts w:ascii="Century Schoolbook" w:hAnsi="Century Schoolbook"/>
          <w:color w:val="auto"/>
          <w:sz w:val="24"/>
          <w:szCs w:val="24"/>
        </w:rPr>
        <w:t>Links with other policies</w:t>
      </w:r>
      <w:bookmarkEnd w:id="5"/>
    </w:p>
    <w:p w14:paraId="68BC0AC0" w14:textId="77777777" w:rsidR="00DB4199" w:rsidRPr="00744401" w:rsidRDefault="00DB4199" w:rsidP="00DB4199">
      <w:pPr>
        <w:rPr>
          <w:rFonts w:ascii="Century Schoolbook" w:hAnsi="Century Schoolbook"/>
          <w:sz w:val="24"/>
          <w:szCs w:val="24"/>
        </w:rPr>
      </w:pPr>
      <w:r w:rsidRPr="00744401">
        <w:rPr>
          <w:rFonts w:ascii="Century Schoolbook" w:hAnsi="Century Schoolbook"/>
          <w:sz w:val="24"/>
          <w:szCs w:val="24"/>
        </w:rPr>
        <w:t>This policy is linked to our:</w:t>
      </w:r>
    </w:p>
    <w:p w14:paraId="10F56961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Appraisal policy</w:t>
      </w:r>
    </w:p>
    <w:p w14:paraId="31D86ADB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Behaviour policy</w:t>
      </w:r>
    </w:p>
    <w:p w14:paraId="56882B60" w14:textId="77777777" w:rsidR="00DB4199" w:rsidRPr="00744401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Capability procedure</w:t>
      </w:r>
    </w:p>
    <w:p w14:paraId="40F4D738" w14:textId="77777777" w:rsidR="00DB4199" w:rsidRDefault="00DB4199" w:rsidP="00DB4199">
      <w:pPr>
        <w:pStyle w:val="4Bulletedcopyblue"/>
        <w:rPr>
          <w:rFonts w:ascii="Century Schoolbook" w:hAnsi="Century Schoolbook"/>
          <w:sz w:val="24"/>
          <w:szCs w:val="24"/>
          <w:lang w:val="en-GB"/>
        </w:rPr>
      </w:pPr>
      <w:r w:rsidRPr="00744401">
        <w:rPr>
          <w:rFonts w:ascii="Century Schoolbook" w:hAnsi="Century Schoolbook"/>
          <w:sz w:val="24"/>
          <w:szCs w:val="24"/>
          <w:lang w:val="en-GB"/>
        </w:rPr>
        <w:t>Staff code of conduct</w:t>
      </w:r>
    </w:p>
    <w:p w14:paraId="0BF154EA" w14:textId="77777777" w:rsidR="009A7B2A" w:rsidRDefault="009A7B2A" w:rsidP="009A7B2A">
      <w:pPr>
        <w:pStyle w:val="4Bulletedcopyblue"/>
        <w:numPr>
          <w:ilvl w:val="0"/>
          <w:numId w:val="0"/>
        </w:numPr>
        <w:ind w:left="340" w:hanging="170"/>
        <w:rPr>
          <w:rFonts w:ascii="Century Schoolbook" w:hAnsi="Century Schoolbook"/>
          <w:sz w:val="24"/>
          <w:szCs w:val="24"/>
          <w:lang w:val="en-GB"/>
        </w:rPr>
      </w:pPr>
    </w:p>
    <w:p w14:paraId="4453591E" w14:textId="77777777" w:rsidR="009A7B2A" w:rsidRDefault="009A7B2A" w:rsidP="009A7B2A">
      <w:pPr>
        <w:pStyle w:val="4Bulletedcopyblue"/>
        <w:numPr>
          <w:ilvl w:val="0"/>
          <w:numId w:val="0"/>
        </w:numPr>
        <w:ind w:left="340" w:hanging="170"/>
        <w:rPr>
          <w:rFonts w:ascii="Century Schoolbook" w:hAnsi="Century Schoolbook"/>
          <w:sz w:val="24"/>
          <w:szCs w:val="24"/>
          <w:lang w:val="en-GB"/>
        </w:rPr>
      </w:pPr>
    </w:p>
    <w:p w14:paraId="4C8EB202" w14:textId="77777777" w:rsidR="009A7B2A" w:rsidRDefault="009A7B2A" w:rsidP="009A7B2A">
      <w:pPr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Approved by:</w:t>
      </w:r>
      <w:r>
        <w:rPr>
          <w:rFonts w:ascii="Century Schoolbook" w:hAnsi="Century Schoolbook"/>
          <w:b/>
          <w:sz w:val="24"/>
          <w:szCs w:val="24"/>
        </w:rPr>
        <w:tab/>
        <w:t>D Lash</w:t>
      </w:r>
      <w:r>
        <w:rPr>
          <w:rFonts w:ascii="Century Schoolbook" w:hAnsi="Century Schoolbook"/>
          <w:b/>
          <w:sz w:val="24"/>
          <w:szCs w:val="24"/>
        </w:rPr>
        <w:tab/>
      </w:r>
      <w:r>
        <w:rPr>
          <w:rFonts w:ascii="Century Schoolbook" w:hAnsi="Century Schoolbook"/>
          <w:b/>
          <w:sz w:val="24"/>
          <w:szCs w:val="24"/>
        </w:rPr>
        <w:tab/>
      </w:r>
      <w:r>
        <w:rPr>
          <w:rFonts w:ascii="Century Schoolbook" w:hAnsi="Century Schoolbook"/>
          <w:b/>
          <w:sz w:val="24"/>
          <w:szCs w:val="24"/>
        </w:rPr>
        <w:tab/>
      </w:r>
      <w:r>
        <w:rPr>
          <w:rFonts w:ascii="Century Schoolbook" w:hAnsi="Century Schoolbook"/>
          <w:b/>
          <w:sz w:val="24"/>
          <w:szCs w:val="24"/>
        </w:rPr>
        <w:tab/>
        <w:t>Date:  September 2023</w:t>
      </w:r>
    </w:p>
    <w:p w14:paraId="194FD5F7" w14:textId="6B7CF55E" w:rsidR="009A7B2A" w:rsidRDefault="009A7B2A" w:rsidP="009A7B2A">
      <w:pPr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Last reviewed on:  September 202</w:t>
      </w:r>
      <w:r w:rsidR="00C11CC0">
        <w:rPr>
          <w:rFonts w:ascii="Century Schoolbook" w:hAnsi="Century Schoolbook"/>
          <w:b/>
          <w:sz w:val="24"/>
          <w:szCs w:val="24"/>
        </w:rPr>
        <w:t>5</w:t>
      </w:r>
    </w:p>
    <w:p w14:paraId="26D0130A" w14:textId="6689939A" w:rsidR="009A7B2A" w:rsidRDefault="009A7B2A" w:rsidP="009A7B2A">
      <w:pPr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Next review due:  September 202</w:t>
      </w:r>
      <w:r w:rsidR="00C11CC0">
        <w:rPr>
          <w:rFonts w:ascii="Century Schoolbook" w:hAnsi="Century Schoolbook"/>
          <w:b/>
          <w:sz w:val="24"/>
          <w:szCs w:val="24"/>
        </w:rPr>
        <w:t>6</w:t>
      </w:r>
      <w:bookmarkStart w:id="6" w:name="_GoBack"/>
      <w:bookmarkEnd w:id="6"/>
    </w:p>
    <w:p w14:paraId="177723DA" w14:textId="77777777" w:rsidR="009A7B2A" w:rsidRPr="00744401" w:rsidRDefault="009A7B2A" w:rsidP="009A7B2A">
      <w:pPr>
        <w:pStyle w:val="4Bulletedcopyblue"/>
        <w:numPr>
          <w:ilvl w:val="0"/>
          <w:numId w:val="0"/>
        </w:numPr>
        <w:ind w:left="340" w:hanging="170"/>
        <w:rPr>
          <w:rFonts w:ascii="Century Schoolbook" w:hAnsi="Century Schoolbook"/>
          <w:sz w:val="24"/>
          <w:szCs w:val="24"/>
          <w:lang w:val="en-GB"/>
        </w:rPr>
      </w:pPr>
    </w:p>
    <w:p w14:paraId="50A72508" w14:textId="77777777" w:rsidR="00DB4199" w:rsidRPr="00744401" w:rsidRDefault="00DB4199" w:rsidP="00DB4199">
      <w:pPr>
        <w:pStyle w:val="4Bulletedcopyblue"/>
        <w:numPr>
          <w:ilvl w:val="0"/>
          <w:numId w:val="0"/>
        </w:numPr>
        <w:ind w:left="340" w:hanging="170"/>
        <w:rPr>
          <w:sz w:val="24"/>
          <w:szCs w:val="24"/>
          <w:lang w:val="en-GB"/>
        </w:rPr>
      </w:pPr>
    </w:p>
    <w:p w14:paraId="37447EA5" w14:textId="77777777" w:rsidR="00DB4199" w:rsidRDefault="00DB4199" w:rsidP="00DB4199">
      <w:pPr>
        <w:pStyle w:val="3Policytitle"/>
      </w:pPr>
    </w:p>
    <w:p w14:paraId="59BB5881" w14:textId="77777777" w:rsidR="00DB4199" w:rsidRPr="00DB4199" w:rsidRDefault="00DB4199" w:rsidP="00DB4199">
      <w:pPr>
        <w:jc w:val="center"/>
        <w:rPr>
          <w:rFonts w:ascii="Century Schoolbook" w:hAnsi="Century Schoolbook"/>
          <w:b/>
          <w:sz w:val="32"/>
          <w:szCs w:val="32"/>
        </w:rPr>
      </w:pPr>
    </w:p>
    <w:p w14:paraId="033F4188" w14:textId="77777777" w:rsidR="00DB4199" w:rsidRDefault="00DB4199"/>
    <w:sectPr w:rsidR="00DB41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9.8pt;height:332.7pt" o:bullet="t">
        <v:imagedata r:id="rId1" o:title="TK_LOGO_POINTER_RGB_bullet_blue"/>
      </v:shape>
    </w:pict>
  </w:numPicBullet>
  <w:abstractNum w:abstractNumId="0" w15:restartNumberingAfterBreak="0">
    <w:nsid w:val="2C087752"/>
    <w:multiLevelType w:val="hybridMultilevel"/>
    <w:tmpl w:val="398AB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99"/>
    <w:rsid w:val="000A1428"/>
    <w:rsid w:val="00680EA0"/>
    <w:rsid w:val="00744401"/>
    <w:rsid w:val="007A4501"/>
    <w:rsid w:val="008018D5"/>
    <w:rsid w:val="008A624B"/>
    <w:rsid w:val="008E7B43"/>
    <w:rsid w:val="009378DE"/>
    <w:rsid w:val="009A7B2A"/>
    <w:rsid w:val="00C11CC0"/>
    <w:rsid w:val="00C163AE"/>
    <w:rsid w:val="00DA791D"/>
    <w:rsid w:val="00DB4199"/>
    <w:rsid w:val="00FE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60DD10"/>
  <w15:chartTrackingRefBased/>
  <w15:docId w15:val="{3155ECF0-8E10-431D-90C7-AC76DE85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8"/>
    <w:qFormat/>
    <w:rsid w:val="00DB4199"/>
    <w:pPr>
      <w:spacing w:before="120" w:after="120" w:line="240" w:lineRule="auto"/>
      <w:outlineLvl w:val="0"/>
    </w:pPr>
    <w:rPr>
      <w:rFonts w:ascii="Arial" w:eastAsia="Calibri" w:hAnsi="Arial" w:cs="Arial"/>
      <w:b/>
      <w:color w:val="FF1F64"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DB4199"/>
    <w:rPr>
      <w:rFonts w:ascii="Arial" w:eastAsia="Calibri" w:hAnsi="Arial" w:cs="Arial"/>
      <w:b/>
      <w:color w:val="FF1F64"/>
      <w:sz w:val="28"/>
      <w:szCs w:val="36"/>
    </w:rPr>
  </w:style>
  <w:style w:type="character" w:styleId="Hyperlink">
    <w:name w:val="Hyperlink"/>
    <w:uiPriority w:val="99"/>
    <w:unhideWhenUsed/>
    <w:qFormat/>
    <w:rsid w:val="00DB4199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DB4199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DB4199"/>
    <w:pPr>
      <w:numPr>
        <w:numId w:val="1"/>
      </w:numPr>
      <w:spacing w:after="12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1bodycopy10ptChar">
    <w:name w:val="1 body copy 10pt Char"/>
    <w:link w:val="1bodycopy10pt"/>
    <w:rsid w:val="00DB4199"/>
    <w:rPr>
      <w:rFonts w:ascii="Arial" w:eastAsia="MS Mincho" w:hAnsi="Arial" w:cs="Times New Roman"/>
      <w:sz w:val="20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B4199"/>
    <w:pPr>
      <w:spacing w:after="10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3Policytitle">
    <w:name w:val="3 Policy title"/>
    <w:basedOn w:val="Normal"/>
    <w:qFormat/>
    <w:rsid w:val="00DB4199"/>
    <w:pPr>
      <w:spacing w:after="120" w:line="240" w:lineRule="auto"/>
    </w:pPr>
    <w:rPr>
      <w:rFonts w:ascii="Arial" w:eastAsia="MS Mincho" w:hAnsi="Arial" w:cs="Times New Roman"/>
      <w:b/>
      <w:sz w:val="72"/>
      <w:szCs w:val="24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DB4199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DB4199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A1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Lash</dc:creator>
  <cp:keywords/>
  <dc:description/>
  <cp:lastModifiedBy>Mrs P Budd</cp:lastModifiedBy>
  <cp:revision>2</cp:revision>
  <dcterms:created xsi:type="dcterms:W3CDTF">2025-10-02T10:09:00Z</dcterms:created>
  <dcterms:modified xsi:type="dcterms:W3CDTF">2025-10-02T10:09:00Z</dcterms:modified>
</cp:coreProperties>
</file>